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78FF5F5C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r w:rsidR="00304E3D">
        <w:rPr>
          <w:rFonts w:ascii="Century Gothic" w:hAnsi="Century Gothic"/>
          <w:b/>
          <w:sz w:val="28"/>
          <w:szCs w:val="28"/>
          <w:u w:val="single"/>
        </w:rPr>
        <w:t>AT-</w:t>
      </w:r>
      <w:r w:rsidR="00FF0CEC">
        <w:rPr>
          <w:rFonts w:ascii="Century Gothic" w:hAnsi="Century Gothic"/>
          <w:b/>
          <w:sz w:val="28"/>
          <w:szCs w:val="28"/>
          <w:u w:val="single"/>
        </w:rPr>
        <w:t>5</w:t>
      </w:r>
      <w:r w:rsidR="00304E3D">
        <w:rPr>
          <w:rFonts w:ascii="Century Gothic" w:hAnsi="Century Gothic"/>
          <w:b/>
          <w:sz w:val="28"/>
          <w:szCs w:val="28"/>
          <w:u w:val="single"/>
        </w:rPr>
        <w:t>000</w:t>
      </w:r>
    </w:p>
    <w:p w14:paraId="1A5EF239" w14:textId="77777777" w:rsidR="00BE6BAF" w:rsidRPr="00175266" w:rsidRDefault="00BE6BAF" w:rsidP="00BE6BAF">
      <w:pPr>
        <w:rPr>
          <w:rFonts w:ascii="Century Gothic" w:hAnsi="Century Gothic"/>
          <w:b/>
          <w:bCs/>
        </w:rPr>
      </w:pPr>
    </w:p>
    <w:p w14:paraId="49693CD7" w14:textId="77777777" w:rsidR="00670007" w:rsidRDefault="00670007" w:rsidP="0067000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EA24C6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F0CEC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5252305"/>
      <w:r w:rsidRPr="00FF0CEC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7B79D562" w:rsidR="00B05358" w:rsidRPr="00FF0CEC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 xml:space="preserve">Les lames </w:t>
      </w:r>
      <w:r w:rsidR="00C1636F" w:rsidRPr="00FF0CEC">
        <w:rPr>
          <w:rFonts w:ascii="Century Gothic" w:hAnsi="Century Gothic"/>
          <w:sz w:val="20"/>
          <w:szCs w:val="20"/>
        </w:rPr>
        <w:t xml:space="preserve">sont </w:t>
      </w:r>
      <w:r w:rsidR="00263BC9" w:rsidRPr="00FF0CEC">
        <w:rPr>
          <w:rFonts w:ascii="Century Gothic" w:hAnsi="Century Gothic"/>
          <w:sz w:val="20"/>
          <w:szCs w:val="20"/>
        </w:rPr>
        <w:t>en</w:t>
      </w:r>
      <w:r w:rsidRPr="00FF0CEC">
        <w:rPr>
          <w:rFonts w:ascii="Century Gothic" w:hAnsi="Century Gothic"/>
          <w:sz w:val="20"/>
          <w:szCs w:val="20"/>
        </w:rPr>
        <w:t xml:space="preserve"> aluminium extrudé</w:t>
      </w:r>
      <w:r w:rsidRPr="00FF0CEC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BD7C8D" w:rsidRPr="00FF0CEC">
        <w:rPr>
          <w:rFonts w:ascii="Century Gothic" w:hAnsi="Century Gothic"/>
          <w:sz w:val="20"/>
          <w:szCs w:val="20"/>
        </w:rPr>
        <w:t>en forme de "T</w:t>
      </w:r>
      <w:r w:rsidR="008509C1" w:rsidRPr="00FF0CEC">
        <w:rPr>
          <w:rFonts w:ascii="Century Gothic" w:hAnsi="Century Gothic"/>
          <w:sz w:val="20"/>
          <w:szCs w:val="20"/>
        </w:rPr>
        <w:t>"</w:t>
      </w:r>
      <w:r w:rsidR="00BD7C8D" w:rsidRPr="00FF0CEC">
        <w:rPr>
          <w:rFonts w:ascii="Century Gothic" w:hAnsi="Century Gothic"/>
          <w:sz w:val="20"/>
          <w:szCs w:val="20"/>
        </w:rPr>
        <w:t xml:space="preserve"> de </w:t>
      </w:r>
      <w:r w:rsidR="00304E3D" w:rsidRPr="00FF0CEC">
        <w:rPr>
          <w:rFonts w:ascii="Century Gothic" w:hAnsi="Century Gothic"/>
          <w:sz w:val="20"/>
          <w:szCs w:val="20"/>
        </w:rPr>
        <w:t>32</w:t>
      </w:r>
      <w:r w:rsidR="00BD7C8D" w:rsidRPr="00FF0CEC">
        <w:rPr>
          <w:rFonts w:ascii="Century Gothic" w:hAnsi="Century Gothic"/>
          <w:sz w:val="20"/>
          <w:szCs w:val="20"/>
        </w:rPr>
        <w:t xml:space="preserve"> x </w:t>
      </w:r>
      <w:r w:rsidR="00304E3D" w:rsidRPr="00FF0CEC">
        <w:rPr>
          <w:rFonts w:ascii="Century Gothic" w:hAnsi="Century Gothic"/>
          <w:sz w:val="20"/>
          <w:szCs w:val="20"/>
        </w:rPr>
        <w:t>3,2</w:t>
      </w:r>
      <w:r w:rsidR="00BD7C8D" w:rsidRPr="00FF0CEC">
        <w:rPr>
          <w:rFonts w:ascii="Century Gothic" w:hAnsi="Century Gothic"/>
          <w:sz w:val="20"/>
          <w:szCs w:val="20"/>
        </w:rPr>
        <w:t xml:space="preserve"> </w:t>
      </w:r>
      <w:r w:rsidR="00304E3D" w:rsidRPr="00FF0CEC">
        <w:rPr>
          <w:rFonts w:ascii="Century Gothic" w:hAnsi="Century Gothic"/>
          <w:sz w:val="20"/>
          <w:szCs w:val="20"/>
        </w:rPr>
        <w:t xml:space="preserve">x 38,1 </w:t>
      </w:r>
      <w:r w:rsidR="00BD7C8D" w:rsidRPr="00FF0CEC">
        <w:rPr>
          <w:rFonts w:ascii="Century Gothic" w:hAnsi="Century Gothic"/>
          <w:sz w:val="20"/>
          <w:szCs w:val="20"/>
        </w:rPr>
        <w:t>mm (</w:t>
      </w:r>
      <w:r w:rsidR="00304E3D" w:rsidRPr="00FF0CEC">
        <w:rPr>
          <w:rFonts w:ascii="Century Gothic" w:hAnsi="Century Gothic"/>
          <w:sz w:val="20"/>
          <w:szCs w:val="20"/>
        </w:rPr>
        <w:t>1 1/4</w:t>
      </w:r>
      <w:r w:rsidR="00BD7C8D" w:rsidRPr="00FF0CEC">
        <w:rPr>
          <w:rFonts w:ascii="Century Gothic" w:hAnsi="Century Gothic"/>
          <w:sz w:val="20"/>
          <w:szCs w:val="20"/>
        </w:rPr>
        <w:t xml:space="preserve">" x </w:t>
      </w:r>
      <w:r w:rsidR="00304E3D" w:rsidRPr="00FF0CEC">
        <w:rPr>
          <w:rFonts w:ascii="Century Gothic" w:hAnsi="Century Gothic"/>
          <w:sz w:val="20"/>
          <w:szCs w:val="20"/>
        </w:rPr>
        <w:t>1/8</w:t>
      </w:r>
      <w:r w:rsidR="00BD7C8D" w:rsidRPr="00FF0CEC">
        <w:rPr>
          <w:rFonts w:ascii="Century Gothic" w:hAnsi="Century Gothic"/>
          <w:sz w:val="20"/>
          <w:szCs w:val="20"/>
        </w:rPr>
        <w:t xml:space="preserve">" x </w:t>
      </w:r>
      <w:r w:rsidR="00304E3D" w:rsidRPr="00FF0CEC">
        <w:rPr>
          <w:rFonts w:ascii="Century Gothic" w:hAnsi="Century Gothic"/>
          <w:sz w:val="20"/>
          <w:szCs w:val="20"/>
        </w:rPr>
        <w:t>1 1/2</w:t>
      </w:r>
      <w:r w:rsidR="00BD7C8D" w:rsidRPr="00FF0CEC">
        <w:rPr>
          <w:rFonts w:ascii="Century Gothic" w:hAnsi="Century Gothic"/>
          <w:sz w:val="20"/>
          <w:szCs w:val="20"/>
        </w:rPr>
        <w:t>")</w:t>
      </w:r>
      <w:r w:rsidRPr="00FF0CEC">
        <w:rPr>
          <w:rFonts w:ascii="Century Gothic" w:hAnsi="Century Gothic"/>
          <w:sz w:val="20"/>
          <w:szCs w:val="20"/>
        </w:rPr>
        <w:t xml:space="preserve">, de modèle "Cométal" </w:t>
      </w:r>
      <w:r w:rsidR="00304E3D" w:rsidRPr="00FF0CEC">
        <w:rPr>
          <w:rFonts w:ascii="Century Gothic" w:hAnsi="Century Gothic"/>
          <w:sz w:val="20"/>
          <w:szCs w:val="20"/>
        </w:rPr>
        <w:t>AT-</w:t>
      </w:r>
      <w:r w:rsidR="00FF0CEC">
        <w:rPr>
          <w:rFonts w:ascii="Century Gothic" w:hAnsi="Century Gothic"/>
          <w:sz w:val="20"/>
          <w:szCs w:val="20"/>
        </w:rPr>
        <w:t>5</w:t>
      </w:r>
      <w:r w:rsidR="00B05358" w:rsidRPr="00FF0CEC">
        <w:rPr>
          <w:rFonts w:ascii="Century Gothic" w:hAnsi="Century Gothic"/>
          <w:sz w:val="20"/>
          <w:szCs w:val="20"/>
        </w:rPr>
        <w:t>000</w:t>
      </w:r>
      <w:r w:rsidR="003F7744" w:rsidRPr="00FF0CEC">
        <w:rPr>
          <w:rFonts w:ascii="Century Gothic" w:hAnsi="Century Gothic"/>
          <w:sz w:val="20"/>
          <w:szCs w:val="20"/>
        </w:rPr>
        <w:t xml:space="preserve"> avec insertion de </w:t>
      </w:r>
      <w:r w:rsidR="00FF0CEC" w:rsidRPr="00FF0CEC">
        <w:rPr>
          <w:rFonts w:ascii="Century Gothic" w:hAnsi="Century Gothic"/>
          <w:sz w:val="20"/>
          <w:szCs w:val="20"/>
        </w:rPr>
        <w:t>tapis</w:t>
      </w:r>
      <w:r w:rsidR="00175266" w:rsidRPr="00FF0CEC">
        <w:rPr>
          <w:rFonts w:ascii="Century Gothic" w:hAnsi="Century Gothic"/>
          <w:sz w:val="20"/>
          <w:szCs w:val="20"/>
        </w:rPr>
        <w:t>.</w:t>
      </w:r>
      <w:r w:rsidRPr="00FF0CEC">
        <w:rPr>
          <w:rFonts w:ascii="Century Gothic" w:hAnsi="Century Gothic"/>
          <w:sz w:val="20"/>
          <w:szCs w:val="20"/>
        </w:rPr>
        <w:t xml:space="preserve"> </w:t>
      </w:r>
      <w:bookmarkStart w:id="2" w:name="_Hlk26889370"/>
    </w:p>
    <w:p w14:paraId="033D1BF8" w14:textId="6B287F10" w:rsidR="00834354" w:rsidRPr="00FF0CEC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304E3D" w:rsidRPr="00FF0CEC">
        <w:rPr>
          <w:rFonts w:ascii="Century Gothic" w:hAnsi="Century Gothic"/>
          <w:sz w:val="20"/>
          <w:szCs w:val="20"/>
        </w:rPr>
        <w:t>5</w:t>
      </w:r>
      <w:r w:rsidRPr="00FF0CEC">
        <w:rPr>
          <w:rFonts w:ascii="Century Gothic" w:hAnsi="Century Gothic"/>
          <w:sz w:val="20"/>
          <w:szCs w:val="20"/>
        </w:rPr>
        <w:t xml:space="preserve"> mm (3/16")</w:t>
      </w:r>
      <w:bookmarkEnd w:id="2"/>
      <w:r w:rsidR="00BD7C8D" w:rsidRPr="00FF0CEC">
        <w:rPr>
          <w:rFonts w:ascii="Century Gothic" w:hAnsi="Century Gothic"/>
          <w:sz w:val="20"/>
          <w:szCs w:val="20"/>
        </w:rPr>
        <w:t>.</w:t>
      </w:r>
    </w:p>
    <w:p w14:paraId="5212F576" w14:textId="199E8EDB" w:rsidR="008509C1" w:rsidRPr="00FF0CEC" w:rsidRDefault="008509C1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>Les lames sont reliées entre elles à l’aide de tubes de 9,5 mm (</w:t>
      </w:r>
      <w:r w:rsidR="008845C3" w:rsidRPr="00FF0CEC">
        <w:rPr>
          <w:rFonts w:ascii="Century Gothic" w:hAnsi="Century Gothic"/>
          <w:sz w:val="20"/>
          <w:szCs w:val="20"/>
        </w:rPr>
        <w:t>3/8</w:t>
      </w:r>
      <w:r w:rsidRPr="00FF0CEC">
        <w:rPr>
          <w:rFonts w:ascii="Century Gothic" w:hAnsi="Century Gothic"/>
          <w:sz w:val="20"/>
          <w:szCs w:val="20"/>
        </w:rPr>
        <w:t>") de diamètre</w:t>
      </w:r>
      <w:r w:rsidR="00BA2125" w:rsidRPr="00FF0CEC">
        <w:rPr>
          <w:rFonts w:ascii="Century Gothic" w:hAnsi="Century Gothic"/>
          <w:sz w:val="20"/>
          <w:szCs w:val="20"/>
        </w:rPr>
        <w:t xml:space="preserve">, pressés </w:t>
      </w:r>
      <w:r w:rsidR="00A8370C" w:rsidRPr="00FF0CEC">
        <w:rPr>
          <w:rFonts w:ascii="Century Gothic" w:hAnsi="Century Gothic"/>
          <w:sz w:val="20"/>
          <w:szCs w:val="20"/>
        </w:rPr>
        <w:t xml:space="preserve">et </w:t>
      </w:r>
      <w:r w:rsidRPr="00FF0CEC">
        <w:rPr>
          <w:rFonts w:ascii="Century Gothic" w:hAnsi="Century Gothic"/>
          <w:sz w:val="20"/>
          <w:szCs w:val="20"/>
        </w:rPr>
        <w:t>refoulés</w:t>
      </w:r>
      <w:r w:rsidR="00A8370C" w:rsidRPr="00FF0CEC">
        <w:rPr>
          <w:rFonts w:ascii="Century Gothic" w:hAnsi="Century Gothic"/>
          <w:sz w:val="20"/>
          <w:szCs w:val="20"/>
        </w:rPr>
        <w:t xml:space="preserve">, </w:t>
      </w:r>
      <w:r w:rsidRPr="00FF0CEC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F0CEC">
        <w:rPr>
          <w:rFonts w:ascii="Century Gothic" w:hAnsi="Century Gothic"/>
          <w:sz w:val="20"/>
          <w:szCs w:val="20"/>
        </w:rPr>
        <w:t xml:space="preserve">140 mm </w:t>
      </w:r>
      <w:bookmarkStart w:id="3" w:name="_Hlk34120073"/>
      <w:r w:rsidR="00F70D84" w:rsidRPr="00FF0CEC">
        <w:rPr>
          <w:rFonts w:ascii="Century Gothic" w:hAnsi="Century Gothic"/>
          <w:sz w:val="20"/>
          <w:szCs w:val="20"/>
        </w:rPr>
        <w:t xml:space="preserve">(5 </w:t>
      </w:r>
      <w:r w:rsidR="008845C3" w:rsidRPr="00FF0CEC">
        <w:rPr>
          <w:rFonts w:ascii="Century Gothic" w:hAnsi="Century Gothic"/>
          <w:sz w:val="20"/>
          <w:szCs w:val="20"/>
        </w:rPr>
        <w:t>1/2</w:t>
      </w:r>
      <w:r w:rsidR="00F70D84" w:rsidRPr="00FF0CEC">
        <w:rPr>
          <w:rFonts w:ascii="Century Gothic" w:hAnsi="Century Gothic"/>
          <w:sz w:val="20"/>
          <w:szCs w:val="20"/>
        </w:rPr>
        <w:t xml:space="preserve">") </w:t>
      </w:r>
      <w:bookmarkEnd w:id="3"/>
      <w:r w:rsidR="00976F89" w:rsidRPr="00FF0CEC">
        <w:rPr>
          <w:rFonts w:ascii="Century Gothic" w:hAnsi="Century Gothic"/>
          <w:sz w:val="20"/>
          <w:szCs w:val="20"/>
        </w:rPr>
        <w:t>maximum</w:t>
      </w:r>
      <w:r w:rsidRPr="00FF0CEC">
        <w:rPr>
          <w:rFonts w:ascii="Century Gothic" w:hAnsi="Century Gothic"/>
          <w:sz w:val="20"/>
          <w:szCs w:val="20"/>
        </w:rPr>
        <w:t>.</w:t>
      </w:r>
    </w:p>
    <w:p w14:paraId="72DB18EF" w14:textId="0703195D" w:rsidR="009B13A9" w:rsidRPr="00FF0CEC" w:rsidRDefault="009B13A9" w:rsidP="009B13A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 xml:space="preserve">Les lames sont pourvues de "crochets" permettant de retenir </w:t>
      </w:r>
      <w:r w:rsidR="00CF4845" w:rsidRPr="00FF0CEC">
        <w:rPr>
          <w:rFonts w:ascii="Century Gothic" w:hAnsi="Century Gothic"/>
          <w:sz w:val="20"/>
          <w:szCs w:val="20"/>
        </w:rPr>
        <w:t xml:space="preserve">les insertions de </w:t>
      </w:r>
      <w:r w:rsidR="00FF0CEC" w:rsidRPr="00FF0CEC">
        <w:rPr>
          <w:rFonts w:ascii="Century Gothic" w:hAnsi="Century Gothic"/>
          <w:sz w:val="20"/>
          <w:szCs w:val="20"/>
        </w:rPr>
        <w:t>tapis</w:t>
      </w:r>
      <w:r w:rsidRPr="00FF0CEC">
        <w:rPr>
          <w:rFonts w:ascii="Century Gothic" w:hAnsi="Century Gothic"/>
          <w:sz w:val="20"/>
          <w:szCs w:val="20"/>
        </w:rPr>
        <w:t>.</w:t>
      </w:r>
    </w:p>
    <w:bookmarkEnd w:id="1"/>
    <w:p w14:paraId="5A66AFDD" w14:textId="77777777" w:rsidR="00834354" w:rsidRPr="00FF0CEC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3146091E" w:rsidR="00C1636F" w:rsidRPr="00FF0CEC" w:rsidRDefault="00914B21" w:rsidP="007903DD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4" w:name="_Hlk35252163"/>
      <w:r w:rsidRPr="00FF0CEC">
        <w:rPr>
          <w:rFonts w:ascii="Century Gothic" w:hAnsi="Century Gothic"/>
          <w:b/>
          <w:bCs/>
          <w:sz w:val="20"/>
          <w:szCs w:val="20"/>
        </w:rPr>
        <w:t>Cadres</w:t>
      </w:r>
      <w:r w:rsidR="003F3D2F" w:rsidRPr="00FF0CEC">
        <w:rPr>
          <w:rFonts w:ascii="Century Gothic" w:hAnsi="Century Gothic"/>
          <w:b/>
          <w:bCs/>
          <w:sz w:val="20"/>
          <w:szCs w:val="20"/>
        </w:rPr>
        <w:t xml:space="preserve"> à panneaux </w:t>
      </w:r>
      <w:r w:rsidRPr="00FF0CEC">
        <w:rPr>
          <w:rFonts w:ascii="Century Gothic" w:hAnsi="Century Gothic"/>
          <w:b/>
          <w:sz w:val="20"/>
          <w:szCs w:val="20"/>
        </w:rPr>
        <w:t>:</w:t>
      </w:r>
    </w:p>
    <w:p w14:paraId="5E0E4091" w14:textId="1456457A" w:rsidR="00C1636F" w:rsidRPr="00FF0CEC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 xml:space="preserve">Les cadres </w:t>
      </w:r>
      <w:r w:rsidR="00B05358" w:rsidRPr="00FF0CEC">
        <w:rPr>
          <w:rFonts w:ascii="Century Gothic" w:hAnsi="Century Gothic"/>
          <w:sz w:val="20"/>
          <w:szCs w:val="20"/>
        </w:rPr>
        <w:t xml:space="preserve">de périmètres </w:t>
      </w:r>
      <w:r w:rsidR="007A64DD" w:rsidRPr="00FF0CEC">
        <w:rPr>
          <w:rFonts w:ascii="Century Gothic" w:hAnsi="Century Gothic"/>
          <w:sz w:val="20"/>
          <w:szCs w:val="20"/>
        </w:rPr>
        <w:t xml:space="preserve">d’une profondeur de </w:t>
      </w:r>
      <w:r w:rsidR="00304E3D" w:rsidRPr="00FF0CEC">
        <w:rPr>
          <w:rFonts w:ascii="Century Gothic" w:hAnsi="Century Gothic"/>
          <w:sz w:val="20"/>
          <w:szCs w:val="20"/>
        </w:rPr>
        <w:t>63,1</w:t>
      </w:r>
      <w:r w:rsidR="007A64DD" w:rsidRPr="00FF0CEC">
        <w:rPr>
          <w:rFonts w:ascii="Century Gothic" w:hAnsi="Century Gothic"/>
          <w:sz w:val="20"/>
          <w:szCs w:val="20"/>
        </w:rPr>
        <w:t xml:space="preserve"> mm (2 </w:t>
      </w:r>
      <w:r w:rsidR="00304E3D" w:rsidRPr="00FF0CEC">
        <w:rPr>
          <w:rFonts w:ascii="Century Gothic" w:hAnsi="Century Gothic"/>
          <w:sz w:val="20"/>
          <w:szCs w:val="20"/>
        </w:rPr>
        <w:t>1/2</w:t>
      </w:r>
      <w:r w:rsidR="007A64DD" w:rsidRPr="00FF0CEC">
        <w:rPr>
          <w:rFonts w:ascii="Century Gothic" w:hAnsi="Century Gothic"/>
          <w:sz w:val="20"/>
          <w:szCs w:val="20"/>
        </w:rPr>
        <w:t xml:space="preserve">") </w:t>
      </w:r>
      <w:r w:rsidR="00B05358" w:rsidRPr="00FF0CEC">
        <w:rPr>
          <w:rFonts w:ascii="Century Gothic" w:hAnsi="Century Gothic"/>
          <w:sz w:val="20"/>
          <w:szCs w:val="20"/>
        </w:rPr>
        <w:t>sont formé</w:t>
      </w:r>
      <w:r w:rsidR="00C1636F" w:rsidRPr="00FF0CEC">
        <w:rPr>
          <w:rFonts w:ascii="Century Gothic" w:hAnsi="Century Gothic"/>
          <w:sz w:val="20"/>
          <w:szCs w:val="20"/>
        </w:rPr>
        <w:t>s de :</w:t>
      </w:r>
    </w:p>
    <w:p w14:paraId="70457D66" w14:textId="2856C2B2" w:rsidR="007903DD" w:rsidRPr="00FF0CEC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F0CEC">
        <w:rPr>
          <w:rFonts w:ascii="Century Gothic" w:hAnsi="Century Gothic"/>
          <w:sz w:val="20"/>
          <w:szCs w:val="20"/>
        </w:rPr>
        <w:t xml:space="preserve"> : </w:t>
      </w:r>
      <w:r w:rsidRPr="00FF0CEC">
        <w:rPr>
          <w:rFonts w:ascii="Century Gothic" w:hAnsi="Century Gothic"/>
          <w:sz w:val="20"/>
          <w:szCs w:val="20"/>
        </w:rPr>
        <w:t>pour fixation dans une ouverture existante, ou définie</w:t>
      </w:r>
      <w:r w:rsidR="00131706" w:rsidRPr="00FF0CEC">
        <w:rPr>
          <w:rFonts w:ascii="Century Gothic" w:hAnsi="Century Gothic"/>
          <w:sz w:val="20"/>
          <w:szCs w:val="20"/>
        </w:rPr>
        <w:t>.</w:t>
      </w:r>
    </w:p>
    <w:p w14:paraId="2377F03F" w14:textId="0BEED8A9" w:rsidR="00F70D84" w:rsidRPr="00FF0CEC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>En extrusion d’aluminium</w:t>
      </w:r>
      <w:r w:rsidR="004F6145" w:rsidRPr="00FF0CEC">
        <w:rPr>
          <w:rFonts w:ascii="Century Gothic" w:hAnsi="Century Gothic"/>
          <w:sz w:val="20"/>
          <w:szCs w:val="20"/>
        </w:rPr>
        <w:t xml:space="preserve"> de 3 mm </w:t>
      </w:r>
      <w:r w:rsidR="0007189B" w:rsidRPr="00FF0CEC">
        <w:rPr>
          <w:rFonts w:ascii="Century Gothic" w:hAnsi="Century Gothic"/>
          <w:sz w:val="20"/>
          <w:szCs w:val="20"/>
        </w:rPr>
        <w:t>(</w:t>
      </w:r>
      <w:r w:rsidR="008845C3" w:rsidRPr="00FF0CEC">
        <w:rPr>
          <w:rFonts w:ascii="Century Gothic" w:hAnsi="Century Gothic"/>
          <w:sz w:val="20"/>
          <w:szCs w:val="20"/>
        </w:rPr>
        <w:t>1/8</w:t>
      </w:r>
      <w:r w:rsidR="0007189B" w:rsidRPr="00FF0CEC">
        <w:rPr>
          <w:rFonts w:ascii="Century Gothic" w:hAnsi="Century Gothic"/>
          <w:sz w:val="20"/>
          <w:szCs w:val="20"/>
        </w:rPr>
        <w:t xml:space="preserve">") </w:t>
      </w:r>
      <w:r w:rsidR="004F6145" w:rsidRPr="00FF0CEC">
        <w:rPr>
          <w:rFonts w:ascii="Century Gothic" w:hAnsi="Century Gothic"/>
          <w:sz w:val="20"/>
          <w:szCs w:val="20"/>
        </w:rPr>
        <w:t>d’épaisseur</w:t>
      </w:r>
      <w:r w:rsidR="00E55D13" w:rsidRPr="00FF0CEC">
        <w:rPr>
          <w:rFonts w:ascii="Century Gothic" w:hAnsi="Century Gothic"/>
          <w:sz w:val="20"/>
          <w:szCs w:val="20"/>
        </w:rPr>
        <w:t xml:space="preserve"> </w:t>
      </w:r>
      <w:r w:rsidRPr="00FF0CEC">
        <w:rPr>
          <w:rFonts w:ascii="Century Gothic" w:hAnsi="Century Gothic"/>
          <w:sz w:val="20"/>
          <w:szCs w:val="20"/>
        </w:rPr>
        <w:t>muni d’un</w:t>
      </w:r>
      <w:r w:rsidR="004F6145" w:rsidRPr="00FF0CEC">
        <w:rPr>
          <w:rFonts w:ascii="Century Gothic" w:hAnsi="Century Gothic"/>
          <w:sz w:val="20"/>
          <w:szCs w:val="20"/>
        </w:rPr>
        <w:t xml:space="preserve"> épaulement </w:t>
      </w:r>
      <w:r w:rsidRPr="00FF0CEC">
        <w:rPr>
          <w:rFonts w:ascii="Century Gothic" w:hAnsi="Century Gothic"/>
          <w:sz w:val="20"/>
          <w:szCs w:val="20"/>
        </w:rPr>
        <w:t>pour</w:t>
      </w:r>
      <w:r w:rsidR="004F6145" w:rsidRPr="00FF0CEC">
        <w:rPr>
          <w:rFonts w:ascii="Century Gothic" w:hAnsi="Century Gothic"/>
          <w:sz w:val="20"/>
          <w:szCs w:val="20"/>
        </w:rPr>
        <w:t xml:space="preserve"> bordure </w:t>
      </w:r>
      <w:r w:rsidRPr="00FF0CEC">
        <w:rPr>
          <w:rFonts w:ascii="Century Gothic" w:hAnsi="Century Gothic"/>
          <w:sz w:val="20"/>
          <w:szCs w:val="20"/>
        </w:rPr>
        <w:t xml:space="preserve">de finition </w:t>
      </w:r>
      <w:r w:rsidR="004F6145" w:rsidRPr="00FF0CEC">
        <w:rPr>
          <w:rFonts w:ascii="Century Gothic" w:hAnsi="Century Gothic"/>
          <w:sz w:val="20"/>
          <w:szCs w:val="20"/>
        </w:rPr>
        <w:t>de 30 mm (1 3/16")</w:t>
      </w:r>
    </w:p>
    <w:p w14:paraId="34E896AF" w14:textId="77777777" w:rsidR="007903DD" w:rsidRPr="00FF0CEC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FF0CEC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2A9786A7" w:rsidR="007903DD" w:rsidRPr="00FF0CEC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F0CEC">
        <w:rPr>
          <w:rFonts w:ascii="Century Gothic" w:hAnsi="Century Gothic"/>
          <w:sz w:val="20"/>
          <w:szCs w:val="20"/>
          <w:u w:val="single"/>
        </w:rPr>
        <w:t> </w:t>
      </w:r>
      <w:r w:rsidR="00F70D84" w:rsidRPr="00FF0CEC">
        <w:rPr>
          <w:rFonts w:ascii="Century Gothic" w:hAnsi="Century Gothic"/>
          <w:sz w:val="20"/>
          <w:szCs w:val="20"/>
        </w:rPr>
        <w:t xml:space="preserve">: </w:t>
      </w:r>
      <w:r w:rsidRPr="00FF0CEC">
        <w:rPr>
          <w:rFonts w:ascii="Century Gothic" w:hAnsi="Century Gothic"/>
          <w:sz w:val="20"/>
          <w:szCs w:val="20"/>
        </w:rPr>
        <w:t>pour fixation dans un béton coulé</w:t>
      </w:r>
      <w:r w:rsidR="00131706" w:rsidRPr="00FF0CEC">
        <w:rPr>
          <w:rFonts w:ascii="Century Gothic" w:hAnsi="Century Gothic"/>
          <w:sz w:val="20"/>
          <w:szCs w:val="20"/>
        </w:rPr>
        <w:t>.</w:t>
      </w:r>
    </w:p>
    <w:p w14:paraId="12156DEB" w14:textId="3B5149E7" w:rsidR="004F6145" w:rsidRPr="00FF0CEC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 xml:space="preserve">En extrusion d’aluminium </w:t>
      </w:r>
      <w:r w:rsidR="007A64DD" w:rsidRPr="00FF0CEC">
        <w:rPr>
          <w:rFonts w:ascii="Century Gothic" w:hAnsi="Century Gothic"/>
          <w:sz w:val="20"/>
          <w:szCs w:val="20"/>
        </w:rPr>
        <w:t xml:space="preserve">de </w:t>
      </w:r>
      <w:r w:rsidR="004F6145" w:rsidRPr="00FF0CEC">
        <w:rPr>
          <w:rFonts w:ascii="Century Gothic" w:hAnsi="Century Gothic"/>
          <w:sz w:val="20"/>
          <w:szCs w:val="20"/>
        </w:rPr>
        <w:t>3 mm</w:t>
      </w:r>
      <w:r w:rsidR="0007189B" w:rsidRPr="00FF0CEC">
        <w:rPr>
          <w:rFonts w:ascii="Century Gothic" w:hAnsi="Century Gothic"/>
          <w:sz w:val="20"/>
          <w:szCs w:val="20"/>
        </w:rPr>
        <w:t xml:space="preserve"> </w:t>
      </w:r>
      <w:r w:rsidR="004F6145" w:rsidRPr="00FF0CEC">
        <w:rPr>
          <w:rFonts w:ascii="Century Gothic" w:hAnsi="Century Gothic"/>
          <w:sz w:val="20"/>
          <w:szCs w:val="20"/>
        </w:rPr>
        <w:t>(</w:t>
      </w:r>
      <w:r w:rsidR="00081976" w:rsidRPr="00FF0CEC">
        <w:rPr>
          <w:rFonts w:ascii="Century Gothic" w:hAnsi="Century Gothic"/>
          <w:sz w:val="20"/>
          <w:szCs w:val="20"/>
        </w:rPr>
        <w:t>1/8</w:t>
      </w:r>
      <w:r w:rsidR="0007189B" w:rsidRPr="00FF0CEC">
        <w:rPr>
          <w:rFonts w:ascii="Century Gothic" w:hAnsi="Century Gothic"/>
          <w:sz w:val="20"/>
          <w:szCs w:val="20"/>
        </w:rPr>
        <w:t>"</w:t>
      </w:r>
      <w:r w:rsidR="004F6145" w:rsidRPr="00FF0CEC">
        <w:rPr>
          <w:rFonts w:ascii="Century Gothic" w:hAnsi="Century Gothic"/>
          <w:sz w:val="20"/>
          <w:szCs w:val="20"/>
        </w:rPr>
        <w:t>) d’épaisseur avec languette d</w:t>
      </w:r>
      <w:r w:rsidRPr="00FF0CEC">
        <w:rPr>
          <w:rFonts w:ascii="Century Gothic" w:hAnsi="Century Gothic"/>
          <w:sz w:val="20"/>
          <w:szCs w:val="20"/>
        </w:rPr>
        <w:t>’insertion pour fixation de béton.</w:t>
      </w:r>
      <w:r w:rsidR="004F6145" w:rsidRPr="00FF0CEC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F0CEC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9A75C97" w14:textId="7C1B32A6" w:rsidR="00C1636F" w:rsidRPr="00FF0CEC" w:rsidRDefault="007903DD" w:rsidP="007903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 xml:space="preserve">Pour des sections de plus de 3048 x </w:t>
      </w:r>
      <w:r w:rsidR="0007189B" w:rsidRPr="00FF0CEC">
        <w:rPr>
          <w:rFonts w:ascii="Century Gothic" w:hAnsi="Century Gothic"/>
          <w:sz w:val="20"/>
          <w:szCs w:val="20"/>
        </w:rPr>
        <w:t>1830</w:t>
      </w:r>
      <w:r w:rsidRPr="00FF0CEC">
        <w:rPr>
          <w:rFonts w:ascii="Century Gothic" w:hAnsi="Century Gothic"/>
          <w:sz w:val="20"/>
          <w:szCs w:val="20"/>
        </w:rPr>
        <w:t xml:space="preserve"> mm (10’</w:t>
      </w:r>
      <w:r w:rsidR="0007189B" w:rsidRPr="00FF0CEC">
        <w:rPr>
          <w:rFonts w:ascii="Century Gothic" w:hAnsi="Century Gothic"/>
          <w:sz w:val="20"/>
          <w:szCs w:val="20"/>
        </w:rPr>
        <w:t>-</w:t>
      </w:r>
      <w:r w:rsidRPr="00FF0CEC">
        <w:rPr>
          <w:rFonts w:ascii="Century Gothic" w:hAnsi="Century Gothic"/>
          <w:sz w:val="20"/>
          <w:szCs w:val="20"/>
        </w:rPr>
        <w:t xml:space="preserve">0" x </w:t>
      </w:r>
      <w:r w:rsidR="0007189B" w:rsidRPr="00FF0CEC">
        <w:rPr>
          <w:rFonts w:ascii="Century Gothic" w:hAnsi="Century Gothic"/>
          <w:sz w:val="20"/>
          <w:szCs w:val="20"/>
        </w:rPr>
        <w:t>6</w:t>
      </w:r>
      <w:r w:rsidRPr="00FF0CEC">
        <w:rPr>
          <w:rFonts w:ascii="Century Gothic" w:hAnsi="Century Gothic"/>
          <w:sz w:val="20"/>
          <w:szCs w:val="20"/>
        </w:rPr>
        <w:t>’</w:t>
      </w:r>
      <w:r w:rsidR="0007189B" w:rsidRPr="00FF0CEC">
        <w:rPr>
          <w:rFonts w:ascii="Century Gothic" w:hAnsi="Century Gothic"/>
          <w:sz w:val="20"/>
          <w:szCs w:val="20"/>
        </w:rPr>
        <w:t>-</w:t>
      </w:r>
      <w:r w:rsidRPr="00FF0CEC">
        <w:rPr>
          <w:rFonts w:ascii="Century Gothic" w:hAnsi="Century Gothic"/>
          <w:sz w:val="20"/>
          <w:szCs w:val="20"/>
        </w:rPr>
        <w:t>0"), un joint mécanique est prévu</w:t>
      </w:r>
      <w:r w:rsidR="00131706" w:rsidRPr="00FF0CEC">
        <w:rPr>
          <w:rFonts w:ascii="Century Gothic" w:hAnsi="Century Gothic"/>
          <w:sz w:val="20"/>
          <w:szCs w:val="20"/>
        </w:rPr>
        <w:t>.</w:t>
      </w:r>
    </w:p>
    <w:p w14:paraId="72679E57" w14:textId="77777777" w:rsidR="00424B50" w:rsidRPr="00FF0CEC" w:rsidRDefault="00424B50" w:rsidP="00424B50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9CE1CE" w14:textId="6C6C55FB" w:rsidR="00C1636F" w:rsidRPr="00FF0CEC" w:rsidRDefault="003F3F8F" w:rsidP="00EA545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</w:t>
      </w:r>
      <w:r w:rsidR="00EA5459" w:rsidRPr="00FF0CEC">
        <w:rPr>
          <w:rFonts w:ascii="Century Gothic" w:hAnsi="Century Gothic"/>
          <w:sz w:val="20"/>
          <w:szCs w:val="20"/>
        </w:rPr>
        <w:t>’angle</w:t>
      </w:r>
      <w:r w:rsidRPr="00FF0CEC">
        <w:rPr>
          <w:rFonts w:ascii="Century Gothic" w:hAnsi="Century Gothic"/>
          <w:sz w:val="20"/>
          <w:szCs w:val="20"/>
        </w:rPr>
        <w:t xml:space="preserve"> de nivellement qui vont s’appuyer directement </w:t>
      </w:r>
      <w:r w:rsidR="00F70D84" w:rsidRPr="00FF0CEC">
        <w:rPr>
          <w:rFonts w:ascii="Century Gothic" w:hAnsi="Century Gothic"/>
          <w:sz w:val="20"/>
          <w:szCs w:val="20"/>
        </w:rPr>
        <w:t>sur le fond d’installati</w:t>
      </w:r>
      <w:r w:rsidR="00424B50" w:rsidRPr="00FF0CEC">
        <w:rPr>
          <w:rFonts w:ascii="Century Gothic" w:hAnsi="Century Gothic"/>
          <w:sz w:val="20"/>
          <w:szCs w:val="20"/>
        </w:rPr>
        <w:t>on</w:t>
      </w:r>
      <w:r w:rsidRPr="00FF0CEC">
        <w:rPr>
          <w:rFonts w:ascii="Century Gothic" w:hAnsi="Century Gothic"/>
          <w:sz w:val="20"/>
          <w:szCs w:val="20"/>
        </w:rPr>
        <w:t xml:space="preserve">. Ces </w:t>
      </w:r>
      <w:r w:rsidR="00EA5459" w:rsidRPr="00FF0CEC">
        <w:rPr>
          <w:rFonts w:ascii="Century Gothic" w:hAnsi="Century Gothic"/>
          <w:sz w:val="20"/>
          <w:szCs w:val="20"/>
        </w:rPr>
        <w:t>angle</w:t>
      </w:r>
      <w:r w:rsidRPr="00FF0CEC">
        <w:rPr>
          <w:rFonts w:ascii="Century Gothic" w:hAnsi="Century Gothic"/>
          <w:sz w:val="20"/>
          <w:szCs w:val="20"/>
        </w:rPr>
        <w:t xml:space="preserve">s sont </w:t>
      </w:r>
      <w:r w:rsidR="00EA5459" w:rsidRPr="00FF0CEC">
        <w:rPr>
          <w:rFonts w:ascii="Century Gothic" w:hAnsi="Century Gothic"/>
          <w:sz w:val="20"/>
          <w:szCs w:val="20"/>
        </w:rPr>
        <w:t>installés</w:t>
      </w:r>
      <w:r w:rsidRPr="00FF0CEC">
        <w:rPr>
          <w:rFonts w:ascii="Century Gothic" w:hAnsi="Century Gothic"/>
          <w:sz w:val="20"/>
          <w:szCs w:val="20"/>
        </w:rPr>
        <w:t xml:space="preserve"> à tous les 508 mm (20") maximum</w:t>
      </w:r>
      <w:r w:rsidR="00A8370C" w:rsidRPr="00FF0CEC">
        <w:rPr>
          <w:rFonts w:ascii="Century Gothic" w:hAnsi="Century Gothic"/>
          <w:sz w:val="20"/>
          <w:szCs w:val="20"/>
        </w:rPr>
        <w:t>, au chantier.</w:t>
      </w:r>
    </w:p>
    <w:p w14:paraId="132B6224" w14:textId="77777777" w:rsidR="00424B50" w:rsidRPr="00FF0CEC" w:rsidRDefault="00424B50" w:rsidP="00424B50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411D9CC4" w14:textId="0073F619" w:rsidR="00C1636F" w:rsidRPr="00FF0CEC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 xml:space="preserve">Afin de créer un effet continu, </w:t>
      </w:r>
      <w:r w:rsidR="00EA5459" w:rsidRPr="00FF0CEC">
        <w:rPr>
          <w:rFonts w:ascii="Century Gothic" w:hAnsi="Century Gothic"/>
          <w:sz w:val="20"/>
          <w:szCs w:val="20"/>
        </w:rPr>
        <w:t>une division est</w:t>
      </w:r>
      <w:r w:rsidRPr="00FF0CEC">
        <w:rPr>
          <w:rFonts w:ascii="Century Gothic" w:hAnsi="Century Gothic"/>
          <w:sz w:val="20"/>
          <w:szCs w:val="20"/>
        </w:rPr>
        <w:t xml:space="preserve"> fixée à même le cadre de périmètre dans le sens des lames, entre les panneaux </w:t>
      </w:r>
      <w:r w:rsidR="00EA5459" w:rsidRPr="00FF0CEC">
        <w:rPr>
          <w:rFonts w:ascii="Century Gothic" w:hAnsi="Century Gothic"/>
          <w:sz w:val="20"/>
          <w:szCs w:val="20"/>
        </w:rPr>
        <w:t>de</w:t>
      </w:r>
      <w:r w:rsidRPr="00FF0CEC">
        <w:rPr>
          <w:rFonts w:ascii="Century Gothic" w:hAnsi="Century Gothic"/>
          <w:sz w:val="20"/>
          <w:szCs w:val="20"/>
        </w:rPr>
        <w:t xml:space="preserve"> grille</w:t>
      </w:r>
      <w:r w:rsidR="000E0C97" w:rsidRPr="00FF0CEC">
        <w:rPr>
          <w:rFonts w:ascii="Century Gothic" w:hAnsi="Century Gothic"/>
          <w:sz w:val="20"/>
          <w:szCs w:val="20"/>
        </w:rPr>
        <w:t xml:space="preserve"> aux 1000 mm (39</w:t>
      </w:r>
      <w:r w:rsidR="008845C3" w:rsidRPr="00FF0CEC">
        <w:rPr>
          <w:rFonts w:ascii="Century Gothic" w:hAnsi="Century Gothic"/>
          <w:sz w:val="20"/>
          <w:szCs w:val="20"/>
        </w:rPr>
        <w:t xml:space="preserve"> 3/8</w:t>
      </w:r>
      <w:r w:rsidR="000E0C97" w:rsidRPr="00FF0CEC">
        <w:rPr>
          <w:rFonts w:ascii="Century Gothic" w:hAnsi="Century Gothic"/>
          <w:sz w:val="20"/>
          <w:szCs w:val="20"/>
        </w:rPr>
        <w:t>") max.</w:t>
      </w:r>
    </w:p>
    <w:p w14:paraId="547AAE91" w14:textId="77777777" w:rsidR="00424B50" w:rsidRPr="00FF0CEC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1D1E95FE" w14:textId="525291C0" w:rsidR="00C1636F" w:rsidRPr="00FF0CEC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</w:t>
      </w:r>
      <w:r w:rsidR="000E0C97" w:rsidRPr="00FF0CEC">
        <w:rPr>
          <w:rFonts w:ascii="Century Gothic" w:hAnsi="Century Gothic"/>
          <w:sz w:val="20"/>
          <w:szCs w:val="20"/>
        </w:rPr>
        <w:t xml:space="preserve"> aux 1219 mm (48") max.</w:t>
      </w:r>
    </w:p>
    <w:p w14:paraId="09D649F8" w14:textId="77777777" w:rsidR="00424B50" w:rsidRPr="00FF0CEC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4E9471A0" w14:textId="032929DC" w:rsidR="003F3D2F" w:rsidRPr="00FF0CEC" w:rsidRDefault="003F3D2F" w:rsidP="003F3D2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F0CEC">
        <w:rPr>
          <w:rFonts w:ascii="Century Gothic" w:hAnsi="Century Gothic"/>
          <w:sz w:val="20"/>
          <w:szCs w:val="20"/>
        </w:rPr>
        <w:t>Les supports</w:t>
      </w:r>
      <w:r w:rsidR="00EA5459" w:rsidRPr="00FF0CEC">
        <w:rPr>
          <w:rFonts w:ascii="Century Gothic" w:hAnsi="Century Gothic"/>
          <w:sz w:val="20"/>
          <w:szCs w:val="20"/>
        </w:rPr>
        <w:t>, les divisions</w:t>
      </w:r>
      <w:r w:rsidRPr="00FF0CEC">
        <w:rPr>
          <w:rFonts w:ascii="Century Gothic" w:hAnsi="Century Gothic"/>
          <w:sz w:val="20"/>
          <w:szCs w:val="20"/>
        </w:rPr>
        <w:t xml:space="preserve"> et </w:t>
      </w:r>
      <w:r w:rsidR="00EA5459" w:rsidRPr="00FF0CEC">
        <w:rPr>
          <w:rFonts w:ascii="Century Gothic" w:hAnsi="Century Gothic"/>
          <w:sz w:val="20"/>
          <w:szCs w:val="20"/>
        </w:rPr>
        <w:t xml:space="preserve">les </w:t>
      </w:r>
      <w:r w:rsidRPr="00FF0CEC">
        <w:rPr>
          <w:rFonts w:ascii="Century Gothic" w:hAnsi="Century Gothic"/>
          <w:sz w:val="20"/>
          <w:szCs w:val="20"/>
        </w:rPr>
        <w:t xml:space="preserve">séparateurs, décrits aux points précédents, sont positionnés de façon à se conformer à la capacité portante exigée par l’utilisation de la grille. Ceci permet de fournir des sections de </w:t>
      </w:r>
      <w:r w:rsidR="00976B0F" w:rsidRPr="00FF0CEC">
        <w:rPr>
          <w:rFonts w:ascii="Century Gothic" w:hAnsi="Century Gothic"/>
          <w:sz w:val="20"/>
          <w:szCs w:val="20"/>
        </w:rPr>
        <w:t>panneaux</w:t>
      </w:r>
      <w:r w:rsidRPr="00FF0CEC">
        <w:rPr>
          <w:rFonts w:ascii="Century Gothic" w:hAnsi="Century Gothic"/>
          <w:sz w:val="20"/>
          <w:szCs w:val="20"/>
        </w:rPr>
        <w:t xml:space="preserve"> faciles à manipuler et à entretenir</w:t>
      </w:r>
      <w:r w:rsidR="00827A3A" w:rsidRPr="00FF0CEC">
        <w:rPr>
          <w:rFonts w:ascii="Century Gothic" w:hAnsi="Century Gothic"/>
          <w:sz w:val="20"/>
          <w:szCs w:val="20"/>
        </w:rPr>
        <w:t>.</w:t>
      </w:r>
    </w:p>
    <w:p w14:paraId="2CBC486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5E901F61" w14:textId="27C748A2" w:rsidR="00DD286C" w:rsidRPr="00EA24C6" w:rsidRDefault="00DD286C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5A10B91C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4E9A3E17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0E4CC6CF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3273AD7F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AD3A0C1" w14:textId="015F398F" w:rsidR="00DD286C" w:rsidRPr="00EA24C6" w:rsidRDefault="00DD286C" w:rsidP="00DD286C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 w:rsidR="009570B0">
        <w:rPr>
          <w:rFonts w:ascii="Century Gothic" w:hAnsi="Century Gothic"/>
          <w:sz w:val="20"/>
          <w:szCs w:val="20"/>
          <w:u w:val="single"/>
        </w:rPr>
        <w:t>.</w:t>
      </w:r>
    </w:p>
    <w:p w14:paraId="43CAC7C2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55E276E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181B8B84" w14:textId="77777777" w:rsidR="00DD286C" w:rsidRPr="00EA24C6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73C417A6" w14:textId="3D2FC1E5" w:rsidR="00DD286C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6C2E48B4" w14:textId="77777777" w:rsidR="009570B0" w:rsidRPr="00EA24C6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522F5205" w14:textId="11142760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1E931184" w14:textId="45617318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 xml:space="preserve">Pour des sections de plus de 3048 x </w:t>
      </w:r>
      <w:r w:rsidR="00976B0F" w:rsidRPr="0007189B">
        <w:rPr>
          <w:rFonts w:ascii="Century Gothic" w:hAnsi="Century Gothic"/>
          <w:sz w:val="20"/>
          <w:szCs w:val="20"/>
        </w:rPr>
        <w:t>1830</w:t>
      </w:r>
      <w:r w:rsidRPr="0007189B">
        <w:rPr>
          <w:rFonts w:ascii="Century Gothic" w:hAnsi="Century Gothic"/>
          <w:sz w:val="20"/>
          <w:szCs w:val="20"/>
        </w:rPr>
        <w:t xml:space="preserve"> mm (10’0" x </w:t>
      </w:r>
      <w:r w:rsidR="00976B0F" w:rsidRPr="0007189B">
        <w:rPr>
          <w:rFonts w:ascii="Century Gothic" w:hAnsi="Century Gothic"/>
          <w:sz w:val="20"/>
          <w:szCs w:val="20"/>
        </w:rPr>
        <w:t>6</w:t>
      </w:r>
      <w:r w:rsidRPr="0007189B">
        <w:rPr>
          <w:rFonts w:ascii="Century Gothic" w:hAnsi="Century Gothic"/>
          <w:sz w:val="20"/>
          <w:szCs w:val="20"/>
        </w:rPr>
        <w:t>’0"), un joint mécanique est prévu.</w:t>
      </w:r>
    </w:p>
    <w:p w14:paraId="2BB11572" w14:textId="77777777" w:rsidR="00116FE9" w:rsidRPr="0007189B" w:rsidRDefault="00116FE9" w:rsidP="00DD286C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460EBC" w14:textId="5B61559D" w:rsidR="00914B21" w:rsidRPr="0007189B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06BDAD2A" w14:textId="65EABAF0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cadres de périmètre, les séparateurs, les divisions et les supports </w:t>
      </w:r>
      <w:r w:rsidR="00976F89" w:rsidRPr="00EA24C6">
        <w:rPr>
          <w:rFonts w:ascii="Century Gothic" w:hAnsi="Century Gothic"/>
          <w:bCs/>
          <w:sz w:val="20"/>
          <w:szCs w:val="20"/>
        </w:rPr>
        <w:t>composent</w:t>
      </w:r>
      <w:r w:rsidRPr="00EA24C6">
        <w:rPr>
          <w:rFonts w:ascii="Century Gothic" w:hAnsi="Century Gothic"/>
          <w:bCs/>
          <w:sz w:val="20"/>
          <w:szCs w:val="20"/>
        </w:rPr>
        <w:t xml:space="preserve"> </w:t>
      </w:r>
      <w:r w:rsidR="00976F89" w:rsidRPr="00EA24C6">
        <w:rPr>
          <w:rFonts w:ascii="Century Gothic" w:hAnsi="Century Gothic"/>
          <w:bCs/>
          <w:sz w:val="20"/>
          <w:szCs w:val="20"/>
        </w:rPr>
        <w:t>un assemblage soudé.</w:t>
      </w:r>
    </w:p>
    <w:p w14:paraId="623D166C" w14:textId="728920E9" w:rsidR="00776C21" w:rsidRPr="00EA24C6" w:rsidRDefault="0002154D" w:rsidP="00776C2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081976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de diamètre, pressés et refoulés, espacés à tous les 1</w:t>
      </w:r>
      <w:r w:rsidR="00F70D84" w:rsidRPr="00EA24C6">
        <w:rPr>
          <w:rFonts w:ascii="Century Gothic" w:hAnsi="Century Gothic"/>
          <w:sz w:val="20"/>
          <w:szCs w:val="20"/>
        </w:rPr>
        <w:t>4</w:t>
      </w:r>
      <w:r w:rsidRPr="00EA24C6">
        <w:rPr>
          <w:rFonts w:ascii="Century Gothic" w:hAnsi="Century Gothic"/>
          <w:sz w:val="20"/>
          <w:szCs w:val="20"/>
        </w:rPr>
        <w:t>0 mm (</w:t>
      </w:r>
      <w:r w:rsidR="00F70D84" w:rsidRPr="00EA24C6">
        <w:rPr>
          <w:rFonts w:ascii="Century Gothic" w:hAnsi="Century Gothic"/>
          <w:sz w:val="20"/>
          <w:szCs w:val="20"/>
        </w:rPr>
        <w:t xml:space="preserve">5 </w:t>
      </w:r>
      <w:r w:rsidR="00081976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</w:t>
      </w:r>
      <w:r w:rsidR="00976F89" w:rsidRPr="00EA24C6">
        <w:rPr>
          <w:rFonts w:ascii="Century Gothic" w:hAnsi="Century Gothic"/>
          <w:sz w:val="20"/>
          <w:szCs w:val="20"/>
        </w:rPr>
        <w:t xml:space="preserve"> maximum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625226AB" w14:textId="77777777" w:rsidR="0002154D" w:rsidRPr="00EA24C6" w:rsidRDefault="0002154D" w:rsidP="0002154D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EA24C6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788DD5F7" w14:textId="74566BD3" w:rsidR="00261D9F" w:rsidRDefault="00261D9F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68 mm (2 11/16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27E5B9CC" w14:textId="3E08F438" w:rsidR="001B0077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</w:t>
      </w:r>
      <w:r w:rsidR="007751E5" w:rsidRPr="00EA24C6">
        <w:rPr>
          <w:rFonts w:ascii="Century Gothic" w:hAnsi="Century Gothic"/>
          <w:sz w:val="20"/>
          <w:szCs w:val="20"/>
        </w:rPr>
        <w:t xml:space="preserve"> devront être installées d’équerre e</w:t>
      </w:r>
      <w:r w:rsidRPr="00EA24C6">
        <w:rPr>
          <w:rFonts w:ascii="Century Gothic" w:hAnsi="Century Gothic"/>
          <w:sz w:val="20"/>
          <w:szCs w:val="20"/>
        </w:rPr>
        <w:t>t</w:t>
      </w:r>
      <w:r w:rsidR="007751E5" w:rsidRPr="00EA24C6">
        <w:rPr>
          <w:rFonts w:ascii="Century Gothic" w:hAnsi="Century Gothic"/>
          <w:sz w:val="20"/>
          <w:szCs w:val="20"/>
        </w:rPr>
        <w:t xml:space="preserve"> suivant les recommandations du manufacturier</w:t>
      </w:r>
      <w:bookmarkEnd w:id="0"/>
      <w:r w:rsidRPr="00EA24C6">
        <w:rPr>
          <w:rFonts w:ascii="Century Gothic" w:hAnsi="Century Gothic"/>
          <w:sz w:val="20"/>
          <w:szCs w:val="20"/>
        </w:rPr>
        <w:t>.</w:t>
      </w:r>
    </w:p>
    <w:p w14:paraId="038C0697" w14:textId="4E8D383B" w:rsidR="007751E5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grilles doivent être déposées dans le cadre et fixées mécaniquement pour éviter le gauchissement de celles-ci.</w:t>
      </w:r>
      <w:r w:rsidR="00131706" w:rsidRPr="00EA24C6">
        <w:rPr>
          <w:rFonts w:ascii="Century Gothic" w:hAnsi="Century Gothic"/>
          <w:sz w:val="20"/>
          <w:szCs w:val="20"/>
        </w:rPr>
        <w:t xml:space="preserve"> </w:t>
      </w:r>
    </w:p>
    <w:p w14:paraId="3550382C" w14:textId="459EA11D" w:rsidR="00A8370C" w:rsidRPr="00EA24C6" w:rsidRDefault="00A8370C" w:rsidP="00A8370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E51F020" w14:textId="60696042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="00131706" w:rsidRPr="00EA24C6">
        <w:rPr>
          <w:rFonts w:ascii="Century Gothic" w:hAnsi="Century Gothic"/>
          <w:b/>
          <w:sz w:val="20"/>
          <w:szCs w:val="20"/>
        </w:rPr>
        <w:t>.</w:t>
      </w:r>
    </w:p>
    <w:p w14:paraId="2B207614" w14:textId="77777777" w:rsidR="004B60D4" w:rsidRPr="00EA24C6" w:rsidRDefault="004B60D4" w:rsidP="004B60D4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7E82D021" w14:textId="7F1763F1" w:rsidR="004B60D4" w:rsidRPr="00EA24C6" w:rsidRDefault="004B60D4" w:rsidP="004B60D4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</w:t>
      </w:r>
      <w:r w:rsidR="001B0077" w:rsidRPr="00EA24C6">
        <w:rPr>
          <w:rFonts w:ascii="Century Gothic" w:hAnsi="Century Gothic"/>
          <w:b/>
          <w:bCs/>
          <w:sz w:val="20"/>
          <w:szCs w:val="20"/>
        </w:rPr>
        <w:t xml:space="preserve"> (sur demande)</w:t>
      </w:r>
    </w:p>
    <w:p w14:paraId="4795A060" w14:textId="30FB35DF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9F327A8" w14:textId="51792E8A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764BD46D" w14:textId="51A53DC3" w:rsidR="004B60D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</w:t>
      </w:r>
      <w:r w:rsidR="004B60D4" w:rsidRPr="00EA24C6">
        <w:rPr>
          <w:rFonts w:ascii="Century Gothic" w:hAnsi="Century Gothic"/>
          <w:sz w:val="20"/>
          <w:szCs w:val="20"/>
        </w:rPr>
        <w:t>arrures sur chaque panneau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15B3DC0B" w14:textId="7C78EED8" w:rsidR="00F70D8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 w:rsidR="007664EC"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 w:rsidR="007664EC"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7494F1C8" w14:textId="74DF34D9" w:rsidR="00DD286C" w:rsidRPr="00EA24C6" w:rsidRDefault="004B60D4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</w:t>
      </w:r>
      <w:r w:rsidR="00DD286C" w:rsidRPr="00EA24C6">
        <w:rPr>
          <w:rFonts w:ascii="Century Gothic" w:hAnsi="Century Gothic"/>
          <w:sz w:val="20"/>
          <w:szCs w:val="20"/>
        </w:rPr>
        <w:t xml:space="preserve"> en laiton.</w:t>
      </w:r>
    </w:p>
    <w:p w14:paraId="12C8C92A" w14:textId="77777777" w:rsidR="00DD286C" w:rsidRPr="00EA24C6" w:rsidRDefault="004B60D4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3C4139E2" w14:textId="77777777" w:rsidR="00DD286C" w:rsidRPr="00EA24C6" w:rsidRDefault="00DD286C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bookmarkEnd w:id="4"/>
    <w:p w14:paraId="401DC99C" w14:textId="314CE2FD" w:rsidR="004B60D4" w:rsidRPr="00EA24C6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EA24C6" w:rsidSect="00EA24C6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1D9F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4E3D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744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7C0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57A6D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007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0CA5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4DD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60C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3A9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2D40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5B9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0F23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4845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DA9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0CEC"/>
    <w:rsid w:val="00FF12B4"/>
    <w:rsid w:val="00FF1656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13A9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11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90789-550A-4160-8211-B9E3FCB6E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626</Words>
  <Characters>2925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6</cp:revision>
  <cp:lastPrinted>2020-03-16T14:29:00Z</cp:lastPrinted>
  <dcterms:created xsi:type="dcterms:W3CDTF">2020-03-17T15:55:00Z</dcterms:created>
  <dcterms:modified xsi:type="dcterms:W3CDTF">2020-11-11T19:10:00Z</dcterms:modified>
</cp:coreProperties>
</file>