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1BF951EB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r w:rsidR="005F4E11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01</w:t>
      </w:r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7BB4F100" w:rsidR="00A07F35" w:rsidRPr="007A33F3" w:rsidRDefault="0042018D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Pr="007A33F3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B52F4">
        <w:rPr>
          <w:rFonts w:ascii="Century Gothic" w:hAnsi="Century Gothic"/>
          <w:sz w:val="20"/>
          <w:szCs w:val="20"/>
          <w:lang w:val="en-CA"/>
        </w:rPr>
        <w:t xml:space="preserve"> from 6063-T5 alloy with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finish; tubes are 6063-T831 alloy. For a different surface finish, refer to the Louver Finishes and Accessories document.</w:t>
      </w:r>
      <w:r w:rsidR="00A07F35" w:rsidRPr="007A33F3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0E8ABA6" w14:textId="59F90DA6" w:rsidR="00914B21" w:rsidRPr="007A33F3" w:rsidRDefault="00914B21" w:rsidP="004B67AD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390DCCC8" w14:textId="77777777" w:rsidR="00914B21" w:rsidRPr="007A33F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12C04B7A" w:rsidR="00263BC9" w:rsidRPr="001B52F4" w:rsidRDefault="003909F8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xtruded aluminum blades up to 3.18 mm (0.125”) thick, in aluminum plate.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0DEC3251" w14:textId="11B267D0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Pr="00C140D5">
        <w:rPr>
          <w:rFonts w:ascii="Century Gothic" w:hAnsi="Century Gothic"/>
          <w:sz w:val="20"/>
          <w:szCs w:val="20"/>
          <w:lang w:val="en-CA"/>
        </w:rPr>
        <w:t>8.</w:t>
      </w:r>
      <w:r w:rsidR="00A8630A" w:rsidRPr="00C140D5">
        <w:rPr>
          <w:rFonts w:ascii="Century Gothic" w:hAnsi="Century Gothic"/>
          <w:sz w:val="20"/>
          <w:szCs w:val="20"/>
          <w:lang w:val="en-CA"/>
        </w:rPr>
        <w:t>82</w:t>
      </w:r>
      <w:r w:rsidR="00770C6C" w:rsidRPr="00C140D5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Pr="00C140D5">
        <w:rPr>
          <w:rFonts w:ascii="Century Gothic" w:hAnsi="Century Gothic"/>
          <w:sz w:val="20"/>
          <w:szCs w:val="20"/>
          <w:lang w:val="en-CA"/>
        </w:rPr>
        <w:t>.</w:t>
      </w:r>
      <w:r w:rsidR="00A8630A" w:rsidRPr="00C140D5">
        <w:rPr>
          <w:rFonts w:ascii="Century Gothic" w:hAnsi="Century Gothic"/>
          <w:sz w:val="20"/>
          <w:szCs w:val="20"/>
          <w:lang w:val="en-CA"/>
        </w:rPr>
        <w:t>347</w:t>
      </w:r>
      <w:r w:rsidR="00C140D5">
        <w:rPr>
          <w:rFonts w:ascii="Century Gothic" w:hAnsi="Century Gothic"/>
          <w:sz w:val="20"/>
          <w:szCs w:val="20"/>
          <w:lang w:val="en-CA"/>
        </w:rPr>
        <w:t>") apart.</w:t>
      </w:r>
    </w:p>
    <w:p w14:paraId="18964562" w14:textId="45369D1B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proofErr w:type="gramEnd"/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spellStart"/>
      <w:r w:rsidR="00914B21" w:rsidRPr="00C140D5">
        <w:rPr>
          <w:rFonts w:ascii="Century Gothic" w:hAnsi="Century Gothic"/>
          <w:sz w:val="20"/>
          <w:szCs w:val="20"/>
          <w:lang w:val="en-CA"/>
        </w:rPr>
        <w:t>deg</w:t>
      </w:r>
      <w:r>
        <w:rPr>
          <w:rFonts w:ascii="Century Gothic" w:hAnsi="Century Gothic"/>
          <w:sz w:val="20"/>
          <w:szCs w:val="20"/>
          <w:lang w:val="en-CA"/>
        </w:rPr>
        <w:t>ees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79F64B20" w14:textId="7E409631" w:rsidR="005F4E11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vertically.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E36914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E36914">
        <w:rPr>
          <w:rFonts w:ascii="Century Gothic" w:hAnsi="Century Gothic"/>
          <w:sz w:val="20"/>
          <w:szCs w:val="20"/>
          <w:lang w:val="en-CA"/>
        </w:rPr>
        <w:t xml:space="preserve">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</w:t>
      </w:r>
      <w:r>
        <w:rPr>
          <w:rFonts w:ascii="Century Gothic" w:hAnsi="Century Gothic"/>
          <w:sz w:val="20"/>
          <w:szCs w:val="20"/>
          <w:lang w:val="en-CA"/>
        </w:rPr>
        <w:t xml:space="preserve">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E36914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E36914">
        <w:rPr>
          <w:rFonts w:ascii="Century Gothic" w:hAnsi="Century Gothic"/>
          <w:sz w:val="20"/>
          <w:szCs w:val="20"/>
          <w:lang w:val="en-CA"/>
        </w:rPr>
        <w:t xml:space="preserve"> from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  <w:bookmarkStart w:id="2" w:name="_GoBack"/>
      <w:bookmarkEnd w:id="2"/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</w:t>
      </w:r>
      <w:proofErr w:type="gramStart"/>
      <w:r w:rsidRPr="00FF045F">
        <w:rPr>
          <w:rFonts w:ascii="Century Gothic" w:hAnsi="Century Gothic"/>
          <w:sz w:val="20"/>
          <w:szCs w:val="20"/>
          <w:lang w:val="en-CA"/>
        </w:rPr>
        <w:t>are connected</w:t>
      </w:r>
      <w:proofErr w:type="gramEnd"/>
      <w:r w:rsidRPr="00FF045F">
        <w:rPr>
          <w:rFonts w:ascii="Century Gothic" w:hAnsi="Century Gothic"/>
          <w:sz w:val="20"/>
          <w:szCs w:val="20"/>
          <w:lang w:val="en-CA"/>
        </w:rPr>
        <w:t xml:space="preserve">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52C4C045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67.27% 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sz w:val="20"/>
          <w:szCs w:val="20"/>
          <w:lang w:val="en-CA"/>
        </w:rPr>
        <w:t>pans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B8A9D" w14:textId="77777777" w:rsidR="00BE6BAF" w:rsidRDefault="001B52F4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1B52F4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1752A458" w14:textId="77777777" w:rsidR="0042018D" w:rsidRPr="00873D9A" w:rsidRDefault="0042018D" w:rsidP="0042018D">
                  <w:pPr>
                    <w:pStyle w:val="En-tte"/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 Lévis, QC,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 – 418 839-8831</w:t>
                  </w:r>
                </w:p>
                <w:p w14:paraId="19245878" w14:textId="77777777" w:rsidR="00BE6BAF" w:rsidRPr="0042018D" w:rsidRDefault="00BE6BAF" w:rsidP="00BE6BAF"/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087EF975" w14:textId="4E244B71" w:rsidR="0042018D" w:rsidRPr="00E42A82" w:rsidRDefault="001B52F4" w:rsidP="0042018D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>BRANCHES</w:t>
                  </w:r>
                  <w:r w:rsidR="0042018D"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0A34AF69" w14:textId="77777777" w:rsidR="0042018D" w:rsidRPr="00917843" w:rsidRDefault="0042018D" w:rsidP="0042018D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</w:t>
                  </w:r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</w:t>
                  </w:r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proofErr w:type="gramEnd"/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, QC,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223A0193" w14:textId="77777777" w:rsidR="0042018D" w:rsidRPr="00917843" w:rsidRDefault="0042018D" w:rsidP="0042018D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</w:t>
                  </w:r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38, St-Germain-Est, Suite 200, Rimouski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, QC,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G5L 1A2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265B213F" w14:textId="77777777" w:rsidR="0042018D" w:rsidRPr="00917843" w:rsidRDefault="0042018D" w:rsidP="0042018D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</w:t>
                  </w:r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2850 St-Martin-Est, Suite 101, Laval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, QC,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1117343F" w14:textId="77777777" w:rsidR="0042018D" w:rsidRPr="00917843" w:rsidRDefault="0042018D" w:rsidP="0042018D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</w:t>
                  </w:r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, QC,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19</cp:revision>
  <cp:lastPrinted>2019-11-18T21:18:00Z</cp:lastPrinted>
  <dcterms:created xsi:type="dcterms:W3CDTF">2019-12-10T21:11:00Z</dcterms:created>
  <dcterms:modified xsi:type="dcterms:W3CDTF">2020-09-23T20:18:00Z</dcterms:modified>
</cp:coreProperties>
</file>